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6" w:type="dxa"/>
        <w:tblInd w:w="-714" w:type="dxa"/>
        <w:tblLook w:val="04A0" w:firstRow="1" w:lastRow="0" w:firstColumn="1" w:lastColumn="0" w:noHBand="0" w:noVBand="1"/>
      </w:tblPr>
      <w:tblGrid>
        <w:gridCol w:w="2202"/>
        <w:gridCol w:w="1074"/>
        <w:gridCol w:w="691"/>
        <w:gridCol w:w="500"/>
        <w:gridCol w:w="1165"/>
        <w:gridCol w:w="1171"/>
        <w:gridCol w:w="1165"/>
        <w:gridCol w:w="1388"/>
        <w:gridCol w:w="1270"/>
      </w:tblGrid>
      <w:tr w:rsidR="00E17069" w:rsidRPr="00E17069" w:rsidTr="00E17069">
        <w:trPr>
          <w:trHeight w:val="570"/>
        </w:trPr>
        <w:tc>
          <w:tcPr>
            <w:tcW w:w="10626"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E17069" w:rsidRPr="00E17069" w:rsidRDefault="00E17069" w:rsidP="00E17069">
            <w:pPr>
              <w:spacing w:after="0" w:line="240" w:lineRule="auto"/>
              <w:jc w:val="center"/>
              <w:rPr>
                <w:rFonts w:ascii="Calibri" w:eastAsia="Times New Roman" w:hAnsi="Calibri" w:cs="Calibri"/>
                <w:b/>
                <w:bCs/>
                <w:color w:val="000000"/>
                <w:sz w:val="28"/>
                <w:szCs w:val="28"/>
                <w:lang w:eastAsia="en-AU"/>
              </w:rPr>
            </w:pPr>
            <w:r w:rsidRPr="00E17069">
              <w:rPr>
                <w:rFonts w:ascii="Calibri" w:eastAsia="Times New Roman" w:hAnsi="Calibri" w:cs="Calibri"/>
                <w:b/>
                <w:bCs/>
                <w:color w:val="000000"/>
                <w:sz w:val="28"/>
                <w:szCs w:val="28"/>
                <w:lang w:eastAsia="en-AU"/>
              </w:rPr>
              <w:t>SVH</w:t>
            </w:r>
            <w:r w:rsidR="009C708E">
              <w:rPr>
                <w:rFonts w:ascii="Calibri" w:eastAsia="Times New Roman" w:hAnsi="Calibri" w:cs="Calibri"/>
                <w:b/>
                <w:bCs/>
                <w:color w:val="000000"/>
                <w:sz w:val="28"/>
                <w:szCs w:val="28"/>
                <w:lang w:eastAsia="en-AU"/>
              </w:rPr>
              <w:t>M Referee Assessment Form - 2024</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i/>
                <w:iCs/>
                <w:color w:val="000000"/>
                <w:lang w:eastAsia="en-AU"/>
              </w:rPr>
            </w:pPr>
            <w:r w:rsidRPr="00E17069">
              <w:rPr>
                <w:rFonts w:ascii="Calibri" w:eastAsia="Times New Roman" w:hAnsi="Calibri" w:cs="Calibri"/>
                <w:b/>
                <w:bCs/>
                <w:i/>
                <w:iCs/>
                <w:color w:val="000000"/>
                <w:lang w:eastAsia="en-AU"/>
              </w:rPr>
              <w:t xml:space="preserve">Instructions to applicant: </w:t>
            </w:r>
          </w:p>
        </w:tc>
      </w:tr>
      <w:tr w:rsidR="00E17069" w:rsidRPr="00E17069" w:rsidTr="00E17069">
        <w:trPr>
          <w:trHeight w:val="743"/>
        </w:trPr>
        <w:tc>
          <w:tcPr>
            <w:tcW w:w="10626"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E17069" w:rsidRPr="00E17069" w:rsidRDefault="00E17069" w:rsidP="00E17069">
            <w:pPr>
              <w:spacing w:after="0" w:line="240" w:lineRule="auto"/>
              <w:rPr>
                <w:rFonts w:ascii="Calibri-Bold" w:eastAsia="Times New Roman" w:hAnsi="Calibri-Bold" w:cs="Calibri"/>
                <w:color w:val="000000"/>
                <w:sz w:val="18"/>
                <w:szCs w:val="18"/>
                <w:lang w:eastAsia="en-AU"/>
              </w:rPr>
            </w:pPr>
            <w:r w:rsidRPr="00E17069">
              <w:rPr>
                <w:rFonts w:ascii="Calibri-Bold" w:eastAsia="Times New Roman" w:hAnsi="Calibri-Bold" w:cs="Calibri"/>
                <w:color w:val="000000"/>
                <w:sz w:val="18"/>
                <w:szCs w:val="18"/>
                <w:lang w:eastAsia="en-AU"/>
              </w:rPr>
              <w:t xml:space="preserve">1. Two (2) </w:t>
            </w:r>
            <w:r w:rsidRPr="00E17069">
              <w:rPr>
                <w:rFonts w:ascii="Calibri" w:eastAsia="Times New Roman" w:hAnsi="Calibri" w:cs="Calibri"/>
                <w:color w:val="000000"/>
                <w:sz w:val="18"/>
                <w:szCs w:val="18"/>
                <w:lang w:eastAsia="en-AU"/>
              </w:rPr>
              <w:t>Referee Assessments are required. At least one (1) should be from Consultants. Registrars possible for one (1) only.</w:t>
            </w:r>
            <w:r w:rsidRPr="00E17069">
              <w:rPr>
                <w:rFonts w:ascii="Calibri" w:eastAsia="Times New Roman" w:hAnsi="Calibri" w:cs="Calibri"/>
                <w:color w:val="000000"/>
                <w:sz w:val="18"/>
                <w:szCs w:val="18"/>
                <w:lang w:eastAsia="en-AU"/>
              </w:rPr>
              <w:br/>
              <w:t>2. Complete the Applicant and Referee details prior to forwarding to your Referee, to ensure that this assessment is successfully matched to your application/s at the Hospitals.</w:t>
            </w:r>
            <w:r w:rsidRPr="00E17069">
              <w:rPr>
                <w:rFonts w:ascii="Calibri" w:eastAsia="Times New Roman" w:hAnsi="Calibri" w:cs="Calibri"/>
                <w:color w:val="000000"/>
                <w:sz w:val="18"/>
                <w:szCs w:val="18"/>
                <w:lang w:eastAsia="en-AU"/>
              </w:rPr>
              <w:br/>
              <w:t>3. Your Referee will send the completed Referee Form directly to the email address noted in the instructions to referee.</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t xml:space="preserve">Applicant Details: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Name:</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Positions Applying For (e.g HMO3, Registrar etc):</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xml:space="preserve">Current Hospital: </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xml:space="preserve">Email: </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i/>
                <w:iCs/>
                <w:color w:val="000000"/>
                <w:lang w:eastAsia="en-AU"/>
              </w:rPr>
            </w:pPr>
            <w:r w:rsidRPr="00E17069">
              <w:rPr>
                <w:rFonts w:ascii="Calibri" w:eastAsia="Times New Roman" w:hAnsi="Calibri" w:cs="Calibri"/>
                <w:b/>
                <w:bCs/>
                <w:i/>
                <w:iCs/>
                <w:color w:val="000000"/>
                <w:lang w:eastAsia="en-AU"/>
              </w:rPr>
              <w:t xml:space="preserve">Instructions to Referee: </w:t>
            </w:r>
          </w:p>
        </w:tc>
      </w:tr>
      <w:tr w:rsidR="00E17069" w:rsidRPr="00E17069" w:rsidTr="00E17069">
        <w:trPr>
          <w:trHeight w:val="975"/>
        </w:trPr>
        <w:tc>
          <w:tcPr>
            <w:tcW w:w="10626"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Bold"/>
                <w:b/>
                <w:bCs/>
                <w:color w:val="000000"/>
                <w:sz w:val="16"/>
                <w:szCs w:val="16"/>
                <w:lang w:eastAsia="en-AU"/>
              </w:rPr>
              <w:t>1</w:t>
            </w:r>
            <w:r w:rsidRPr="00E17069">
              <w:rPr>
                <w:rFonts w:ascii="Calibri-Bold" w:eastAsia="Times New Roman" w:hAnsi="Calibri-Bold" w:cs="Calibri-Bold"/>
                <w:color w:val="000000"/>
                <w:sz w:val="16"/>
                <w:szCs w:val="16"/>
                <w:lang w:eastAsia="en-AU"/>
              </w:rPr>
              <w:t>. Complete</w:t>
            </w:r>
            <w:r w:rsidRPr="00E17069">
              <w:rPr>
                <w:rFonts w:ascii="Calibri-Bold" w:eastAsia="Times New Roman" w:hAnsi="Calibri-Bold" w:cs="Calibri-Bold"/>
                <w:b/>
                <w:bCs/>
                <w:color w:val="000000"/>
                <w:sz w:val="16"/>
                <w:szCs w:val="16"/>
                <w:lang w:eastAsia="en-AU"/>
              </w:rPr>
              <w:t xml:space="preserve"> </w:t>
            </w:r>
            <w:r w:rsidRPr="00E17069">
              <w:rPr>
                <w:rFonts w:ascii="Calibri" w:eastAsia="Times New Roman" w:hAnsi="Calibri" w:cs="Calibri"/>
                <w:color w:val="000000"/>
                <w:sz w:val="18"/>
                <w:szCs w:val="18"/>
                <w:lang w:eastAsia="en-AU"/>
              </w:rPr>
              <w:t>the details below, rating the applicant according to the criteria by ticking the appropriate box, mindful of the ability expected at the applicant’s particular level of training.</w:t>
            </w:r>
            <w:r w:rsidRPr="00E17069">
              <w:rPr>
                <w:rFonts w:ascii="Calibri" w:eastAsia="Times New Roman" w:hAnsi="Calibri" w:cs="Calibri"/>
                <w:color w:val="000000"/>
                <w:sz w:val="18"/>
                <w:szCs w:val="18"/>
                <w:lang w:eastAsia="en-AU"/>
              </w:rPr>
              <w:br/>
              <w:t>2. Retain the original assessment until the end of the year (in the event of miss faxing or additional requests).</w:t>
            </w:r>
            <w:r w:rsidRPr="00E17069">
              <w:rPr>
                <w:rFonts w:ascii="Calibri" w:eastAsia="Times New Roman" w:hAnsi="Calibri" w:cs="Calibri"/>
                <w:color w:val="000000"/>
                <w:sz w:val="18"/>
                <w:szCs w:val="18"/>
                <w:lang w:eastAsia="en-AU"/>
              </w:rPr>
              <w:br/>
              <w:t xml:space="preserve">3. </w:t>
            </w:r>
            <w:r w:rsidR="005774E2">
              <w:rPr>
                <w:rFonts w:ascii="Calibri" w:eastAsia="Times New Roman" w:hAnsi="Calibri" w:cs="Calibri"/>
                <w:color w:val="000000"/>
                <w:sz w:val="18"/>
                <w:szCs w:val="18"/>
                <w:lang w:eastAsia="en-AU"/>
              </w:rPr>
              <w:t>Email a copy of to</w:t>
            </w:r>
            <w:r w:rsidR="005774E2" w:rsidRPr="005774E2">
              <w:rPr>
                <w:rFonts w:ascii="Calibri" w:eastAsia="Times New Roman" w:hAnsi="Calibri" w:cs="Calibri"/>
                <w:color w:val="000000"/>
                <w:sz w:val="18"/>
                <w:szCs w:val="18"/>
                <w:lang w:eastAsia="en-AU"/>
              </w:rPr>
              <w:t> </w:t>
            </w:r>
            <w:hyperlink r:id="rId7" w:history="1">
              <w:r w:rsidR="003F2562" w:rsidRPr="00F06860">
                <w:rPr>
                  <w:rStyle w:val="Hyperlink"/>
                  <w:rFonts w:ascii="Calibri" w:eastAsia="Times New Roman" w:hAnsi="Calibri" w:cs="Calibri"/>
                  <w:sz w:val="18"/>
                  <w:szCs w:val="18"/>
                  <w:lang w:eastAsia="en-AU"/>
                </w:rPr>
                <w:t>jmsrecruitment@svha.org.au</w:t>
              </w:r>
            </w:hyperlink>
          </w:p>
        </w:tc>
      </w:tr>
      <w:tr w:rsidR="00E17069" w:rsidRPr="00E17069" w:rsidTr="00E17069">
        <w:trPr>
          <w:trHeight w:val="46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center"/>
            <w:hideMark/>
          </w:tcPr>
          <w:p w:rsidR="00E17069" w:rsidRPr="00E17069" w:rsidRDefault="00E17069" w:rsidP="00E17069">
            <w:pPr>
              <w:spacing w:after="0" w:line="240" w:lineRule="auto"/>
              <w:jc w:val="center"/>
              <w:rPr>
                <w:rFonts w:ascii="Calibri-Bold" w:eastAsia="Times New Roman" w:hAnsi="Calibri-Bold" w:cs="Calibri"/>
                <w:b/>
                <w:bCs/>
                <w:color w:val="000000"/>
                <w:sz w:val="18"/>
                <w:szCs w:val="18"/>
                <w:lang w:eastAsia="en-AU"/>
              </w:rPr>
            </w:pPr>
            <w:r w:rsidRPr="00E17069">
              <w:rPr>
                <w:rFonts w:ascii="Calibri-Bold" w:eastAsia="Times New Roman" w:hAnsi="Calibri-Bold" w:cs="Calibri"/>
                <w:b/>
                <w:bCs/>
                <w:color w:val="000000"/>
                <w:sz w:val="18"/>
                <w:szCs w:val="18"/>
                <w:lang w:eastAsia="en-AU"/>
              </w:rPr>
              <w:t>Referee Details (Completed by Applicant)</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center"/>
            <w:hideMark/>
          </w:tcPr>
          <w:p w:rsidR="00E17069" w:rsidRPr="00E17069" w:rsidRDefault="00E17069" w:rsidP="00E17069">
            <w:pPr>
              <w:spacing w:after="0" w:line="240" w:lineRule="auto"/>
              <w:rPr>
                <w:rFonts w:ascii="Calibri-Bold" w:eastAsia="Times New Roman" w:hAnsi="Calibri-Bold" w:cs="Calibri"/>
                <w:b/>
                <w:bCs/>
                <w:color w:val="000000"/>
                <w:sz w:val="18"/>
                <w:szCs w:val="18"/>
                <w:lang w:eastAsia="en-AU"/>
              </w:rPr>
            </w:pPr>
            <w:r w:rsidRPr="00E17069">
              <w:rPr>
                <w:rFonts w:ascii="Calibri-Bold" w:eastAsia="Times New Roman" w:hAnsi="Calibri-Bold" w:cs="Calibri"/>
                <w:b/>
                <w:bCs/>
                <w:color w:val="000000"/>
                <w:sz w:val="18"/>
                <w:szCs w:val="18"/>
                <w:lang w:eastAsia="en-AU"/>
              </w:rPr>
              <w:t xml:space="preserve">Title and Name: </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center"/>
            <w:hideMark/>
          </w:tcPr>
          <w:p w:rsidR="00E17069" w:rsidRPr="00E17069" w:rsidRDefault="00E17069" w:rsidP="00E17069">
            <w:pPr>
              <w:spacing w:after="0" w:line="240" w:lineRule="auto"/>
              <w:rPr>
                <w:rFonts w:ascii="Calibri-Bold" w:eastAsia="Times New Roman" w:hAnsi="Calibri-Bold" w:cs="Calibri"/>
                <w:b/>
                <w:bCs/>
                <w:color w:val="000000"/>
                <w:sz w:val="18"/>
                <w:szCs w:val="18"/>
                <w:lang w:eastAsia="en-AU"/>
              </w:rPr>
            </w:pPr>
            <w:r w:rsidRPr="00E17069">
              <w:rPr>
                <w:rFonts w:ascii="Calibri-Bold" w:eastAsia="Times New Roman" w:hAnsi="Calibri-Bold" w:cs="Calibri"/>
                <w:b/>
                <w:bCs/>
                <w:color w:val="000000"/>
                <w:sz w:val="18"/>
                <w:szCs w:val="18"/>
                <w:lang w:eastAsia="en-AU"/>
              </w:rPr>
              <w:t xml:space="preserve">Position Held: </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center"/>
            <w:hideMark/>
          </w:tcPr>
          <w:p w:rsidR="00E17069" w:rsidRPr="00E17069" w:rsidRDefault="00E17069" w:rsidP="00E17069">
            <w:pPr>
              <w:spacing w:after="0" w:line="240" w:lineRule="auto"/>
              <w:rPr>
                <w:rFonts w:ascii="Calibri-Bold" w:eastAsia="Times New Roman" w:hAnsi="Calibri-Bold" w:cs="Calibri"/>
                <w:b/>
                <w:bCs/>
                <w:color w:val="000000"/>
                <w:sz w:val="18"/>
                <w:szCs w:val="18"/>
                <w:lang w:eastAsia="en-AU"/>
              </w:rPr>
            </w:pPr>
            <w:r w:rsidRPr="00E17069">
              <w:rPr>
                <w:rFonts w:ascii="Calibri-Bold" w:eastAsia="Times New Roman" w:hAnsi="Calibri-Bold" w:cs="Calibri"/>
                <w:b/>
                <w:bCs/>
                <w:color w:val="000000"/>
                <w:sz w:val="18"/>
                <w:szCs w:val="18"/>
                <w:lang w:eastAsia="en-AU"/>
              </w:rPr>
              <w:t>Hospital:</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center"/>
            <w:hideMark/>
          </w:tcPr>
          <w:p w:rsidR="00E17069" w:rsidRPr="00E17069" w:rsidRDefault="00E17069" w:rsidP="00E17069">
            <w:pPr>
              <w:spacing w:after="0" w:line="240" w:lineRule="auto"/>
              <w:rPr>
                <w:rFonts w:ascii="Calibri-Bold" w:eastAsia="Times New Roman" w:hAnsi="Calibri-Bold" w:cs="Calibri"/>
                <w:b/>
                <w:bCs/>
                <w:color w:val="000000"/>
                <w:sz w:val="18"/>
                <w:szCs w:val="18"/>
                <w:lang w:eastAsia="en-AU"/>
              </w:rPr>
            </w:pPr>
            <w:r w:rsidRPr="00E17069">
              <w:rPr>
                <w:rFonts w:ascii="Calibri-Bold" w:eastAsia="Times New Roman" w:hAnsi="Calibri-Bold" w:cs="Calibri"/>
                <w:b/>
                <w:bCs/>
                <w:color w:val="000000"/>
                <w:sz w:val="18"/>
                <w:szCs w:val="18"/>
                <w:lang w:eastAsia="en-AU"/>
              </w:rPr>
              <w:t>Phone:</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285"/>
        </w:trPr>
        <w:tc>
          <w:tcPr>
            <w:tcW w:w="3967" w:type="dxa"/>
            <w:gridSpan w:val="3"/>
            <w:tcBorders>
              <w:top w:val="nil"/>
              <w:left w:val="single" w:sz="4" w:space="0" w:color="auto"/>
              <w:bottom w:val="single" w:sz="4" w:space="0" w:color="auto"/>
              <w:right w:val="single" w:sz="4" w:space="0" w:color="auto"/>
            </w:tcBorders>
            <w:shd w:val="clear" w:color="000000" w:fill="A6A6A6"/>
            <w:noWrap/>
            <w:vAlign w:val="center"/>
            <w:hideMark/>
          </w:tcPr>
          <w:p w:rsidR="00E17069" w:rsidRPr="00E17069" w:rsidRDefault="00E17069" w:rsidP="00E17069">
            <w:pPr>
              <w:spacing w:after="0" w:line="240" w:lineRule="auto"/>
              <w:rPr>
                <w:rFonts w:ascii="Calibri-Bold" w:eastAsia="Times New Roman" w:hAnsi="Calibri-Bold" w:cs="Calibri"/>
                <w:b/>
                <w:bCs/>
                <w:color w:val="000000"/>
                <w:sz w:val="18"/>
                <w:szCs w:val="18"/>
                <w:lang w:eastAsia="en-AU"/>
              </w:rPr>
            </w:pPr>
            <w:r w:rsidRPr="00E17069">
              <w:rPr>
                <w:rFonts w:ascii="Calibri-Bold" w:eastAsia="Times New Roman" w:hAnsi="Calibri-Bold" w:cs="Calibri"/>
                <w:b/>
                <w:bCs/>
                <w:color w:val="000000"/>
                <w:sz w:val="18"/>
                <w:szCs w:val="18"/>
                <w:lang w:eastAsia="en-AU"/>
              </w:rPr>
              <w:t xml:space="preserve">Email: </w:t>
            </w:r>
          </w:p>
        </w:tc>
        <w:tc>
          <w:tcPr>
            <w:tcW w:w="6659" w:type="dxa"/>
            <w:gridSpan w:val="6"/>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548"/>
        </w:trPr>
        <w:tc>
          <w:tcPr>
            <w:tcW w:w="10626" w:type="dxa"/>
            <w:gridSpan w:val="9"/>
            <w:tcBorders>
              <w:top w:val="single" w:sz="4" w:space="0" w:color="auto"/>
              <w:left w:val="single" w:sz="4" w:space="0" w:color="auto"/>
              <w:bottom w:val="single" w:sz="4" w:space="0" w:color="auto"/>
              <w:right w:val="single" w:sz="4" w:space="0" w:color="auto"/>
            </w:tcBorders>
            <w:shd w:val="clear" w:color="000000" w:fill="D9D9D9"/>
            <w:vAlign w:val="center"/>
            <w:hideMark/>
          </w:tcPr>
          <w:p w:rsidR="00E17069" w:rsidRPr="00E17069" w:rsidRDefault="00E17069" w:rsidP="00E17069">
            <w:pPr>
              <w:spacing w:after="0" w:line="240" w:lineRule="auto"/>
              <w:rPr>
                <w:rFonts w:ascii="Calibri" w:eastAsia="Times New Roman" w:hAnsi="Calibri" w:cs="Calibri"/>
                <w:i/>
                <w:iCs/>
                <w:color w:val="000000"/>
                <w:sz w:val="16"/>
                <w:szCs w:val="16"/>
                <w:lang w:eastAsia="en-AU"/>
              </w:rPr>
            </w:pPr>
            <w:r w:rsidRPr="00E17069">
              <w:rPr>
                <w:rFonts w:ascii="Calibri" w:eastAsia="Times New Roman" w:hAnsi="Calibri" w:cs="Calibri"/>
                <w:i/>
                <w:iCs/>
                <w:color w:val="000000"/>
                <w:sz w:val="16"/>
                <w:szCs w:val="16"/>
                <w:lang w:eastAsia="en-AU"/>
              </w:rPr>
              <w:t>This Referee Assessment Form is confidential; however, it will be available to the appropriate Hospital Committees considering the appointment of the candidate. It may also be accessed by the candidate under the Privacy Act 1988 (Cth) and the Australian Privacy Principles.</w:t>
            </w:r>
          </w:p>
        </w:tc>
      </w:tr>
      <w:tr w:rsidR="00E17069" w:rsidRPr="00E17069" w:rsidTr="00E17069">
        <w:trPr>
          <w:trHeight w:val="690"/>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sz w:val="18"/>
                <w:szCs w:val="18"/>
                <w:lang w:eastAsia="en-AU"/>
              </w:rPr>
            </w:pPr>
            <w:r w:rsidRPr="00E17069">
              <w:rPr>
                <w:rFonts w:ascii="Calibri" w:eastAsia="Times New Roman" w:hAnsi="Calibri" w:cs="Calibri"/>
                <w:b/>
                <w:bCs/>
                <w:color w:val="000000"/>
                <w:sz w:val="18"/>
                <w:szCs w:val="18"/>
                <w:lang w:eastAsia="en-AU"/>
              </w:rPr>
              <w:t xml:space="preserve">In what capacity did this person work with you? </w:t>
            </w:r>
            <w:r w:rsidRPr="00E17069">
              <w:rPr>
                <w:rFonts w:ascii="Calibri-Italic" w:eastAsia="Times New Roman" w:hAnsi="Calibri-Italic" w:cs="Calibri"/>
                <w:b/>
                <w:bCs/>
                <w:i/>
                <w:iCs/>
                <w:color w:val="000000"/>
                <w:sz w:val="16"/>
                <w:szCs w:val="16"/>
                <w:lang w:eastAsia="en-AU"/>
              </w:rPr>
              <w:t>(Eg surgical resident, medical registrar)</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p w:rsidR="00E17069" w:rsidRPr="00E17069" w:rsidRDefault="00E17069" w:rsidP="00E17069">
            <w:pPr>
              <w:spacing w:after="0" w:line="240" w:lineRule="auto"/>
              <w:rPr>
                <w:rFonts w:ascii="Calibri" w:eastAsia="Times New Roman" w:hAnsi="Calibri" w:cs="Calibri"/>
                <w:color w:val="000000"/>
                <w:lang w:eastAsia="en-AU"/>
              </w:rPr>
            </w:pPr>
          </w:p>
        </w:tc>
      </w:tr>
      <w:tr w:rsidR="00E17069" w:rsidRPr="00E17069" w:rsidTr="00E17069">
        <w:trPr>
          <w:trHeight w:val="480"/>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sz w:val="18"/>
                <w:szCs w:val="18"/>
                <w:lang w:eastAsia="en-AU"/>
              </w:rPr>
            </w:pPr>
            <w:r w:rsidRPr="00E17069">
              <w:rPr>
                <w:rFonts w:ascii="Calibri" w:eastAsia="Times New Roman" w:hAnsi="Calibri" w:cs="Calibri"/>
                <w:b/>
                <w:bCs/>
                <w:color w:val="000000"/>
                <w:sz w:val="18"/>
                <w:szCs w:val="18"/>
                <w:lang w:eastAsia="en-AU"/>
              </w:rPr>
              <w:t>Relationship to Candidate (</w:t>
            </w:r>
            <w:r w:rsidRPr="00E17069">
              <w:rPr>
                <w:rFonts w:ascii="Calibri-Italic" w:eastAsia="Times New Roman" w:hAnsi="Calibri-Italic" w:cs="Calibri"/>
                <w:b/>
                <w:bCs/>
                <w:i/>
                <w:iCs/>
                <w:color w:val="000000"/>
                <w:sz w:val="18"/>
                <w:szCs w:val="18"/>
                <w:lang w:eastAsia="en-AU"/>
              </w:rPr>
              <w:t>E.g. Supervisor</w:t>
            </w:r>
            <w:r w:rsidR="003F2562">
              <w:rPr>
                <w:rFonts w:ascii="Calibri-Italic" w:eastAsia="Times New Roman" w:hAnsi="Calibri-Italic" w:cs="Calibri"/>
                <w:b/>
                <w:bCs/>
                <w:i/>
                <w:iCs/>
                <w:color w:val="000000"/>
                <w:sz w:val="18"/>
                <w:szCs w:val="18"/>
                <w:lang w:eastAsia="en-AU"/>
              </w:rPr>
              <w:t>)</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p w:rsidR="00E17069" w:rsidRPr="00E17069" w:rsidRDefault="00E17069" w:rsidP="00E17069">
            <w:pPr>
              <w:spacing w:after="0" w:line="240" w:lineRule="auto"/>
              <w:rPr>
                <w:rFonts w:ascii="Calibri" w:eastAsia="Times New Roman" w:hAnsi="Calibri" w:cs="Calibri"/>
                <w:color w:val="000000"/>
                <w:lang w:eastAsia="en-AU"/>
              </w:rPr>
            </w:pPr>
          </w:p>
        </w:tc>
      </w:tr>
      <w:tr w:rsidR="00E17069" w:rsidRPr="00E17069" w:rsidTr="00E17069">
        <w:trPr>
          <w:trHeight w:val="480"/>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sz w:val="18"/>
                <w:szCs w:val="18"/>
                <w:lang w:eastAsia="en-AU"/>
              </w:rPr>
            </w:pPr>
            <w:r w:rsidRPr="00E17069">
              <w:rPr>
                <w:rFonts w:ascii="Calibri" w:eastAsia="Times New Roman" w:hAnsi="Calibri" w:cs="Calibri"/>
                <w:b/>
                <w:bCs/>
                <w:color w:val="000000"/>
                <w:sz w:val="18"/>
                <w:szCs w:val="18"/>
                <w:lang w:eastAsia="en-AU"/>
              </w:rPr>
              <w:t>Length of time you have known the candidate (</w:t>
            </w:r>
            <w:r w:rsidRPr="00E17069">
              <w:rPr>
                <w:rFonts w:ascii="Calibri-Italic" w:eastAsia="Times New Roman" w:hAnsi="Calibri-Italic" w:cs="Calibri"/>
                <w:b/>
                <w:bCs/>
                <w:i/>
                <w:iCs/>
                <w:color w:val="000000"/>
                <w:sz w:val="18"/>
                <w:szCs w:val="18"/>
                <w:lang w:eastAsia="en-AU"/>
              </w:rPr>
              <w:t>E.g. Oct – Dec 2017</w:t>
            </w:r>
            <w:r w:rsidRPr="00E17069">
              <w:rPr>
                <w:rFonts w:ascii="Calibri" w:eastAsia="Times New Roman" w:hAnsi="Calibri" w:cs="Calibri"/>
                <w:b/>
                <w:bCs/>
                <w:color w:val="000000"/>
                <w:sz w:val="18"/>
                <w:szCs w:val="18"/>
                <w:lang w:eastAsia="en-AU"/>
              </w:rPr>
              <w:t xml:space="preserve">) </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jc w:val="center"/>
              <w:rPr>
                <w:rFonts w:ascii="Calibri" w:eastAsia="Times New Roman" w:hAnsi="Calibri" w:cs="Calibri"/>
                <w:color w:val="000000"/>
                <w:lang w:eastAsia="en-AU"/>
              </w:rPr>
            </w:pPr>
          </w:p>
          <w:p w:rsidR="00E17069" w:rsidRPr="00E17069" w:rsidRDefault="00E17069" w:rsidP="00E17069">
            <w:pPr>
              <w:spacing w:after="0" w:line="240" w:lineRule="auto"/>
              <w:jc w:val="center"/>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480"/>
        </w:trPr>
        <w:tc>
          <w:tcPr>
            <w:tcW w:w="3276" w:type="dxa"/>
            <w:gridSpan w:val="2"/>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sz w:val="18"/>
                <w:szCs w:val="18"/>
                <w:lang w:eastAsia="en-AU"/>
              </w:rPr>
            </w:pPr>
            <w:r w:rsidRPr="00E17069">
              <w:rPr>
                <w:rFonts w:ascii="Calibri" w:eastAsia="Times New Roman" w:hAnsi="Calibri" w:cs="Calibri"/>
                <w:b/>
                <w:bCs/>
                <w:color w:val="000000"/>
                <w:sz w:val="18"/>
                <w:szCs w:val="18"/>
                <w:lang w:eastAsia="en-AU"/>
              </w:rPr>
              <w:t xml:space="preserve">Would you employ the candidate if the opportunity arose?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Yes</w:t>
            </w:r>
          </w:p>
        </w:tc>
        <w:tc>
          <w:tcPr>
            <w:tcW w:w="2336" w:type="dxa"/>
            <w:gridSpan w:val="2"/>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No</w:t>
            </w:r>
          </w:p>
        </w:tc>
        <w:tc>
          <w:tcPr>
            <w:tcW w:w="2658" w:type="dxa"/>
            <w:gridSpan w:val="2"/>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480"/>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sz w:val="18"/>
                <w:szCs w:val="18"/>
                <w:lang w:eastAsia="en-AU"/>
              </w:rPr>
            </w:pPr>
            <w:r w:rsidRPr="00E17069">
              <w:rPr>
                <w:rFonts w:ascii="Calibri" w:eastAsia="Times New Roman" w:hAnsi="Calibri" w:cs="Calibri"/>
                <w:b/>
                <w:bCs/>
                <w:color w:val="000000"/>
                <w:sz w:val="18"/>
                <w:szCs w:val="18"/>
                <w:lang w:eastAsia="en-AU"/>
              </w:rPr>
              <w:t>Provide an overall comment regarding the candidate</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bookmarkStart w:id="0" w:name="_GoBack"/>
            <w:bookmarkEnd w:id="0"/>
          </w:p>
          <w:p w:rsidR="00E17069" w:rsidRDefault="00E17069" w:rsidP="00E17069">
            <w:pPr>
              <w:spacing w:after="0" w:line="240" w:lineRule="auto"/>
              <w:rPr>
                <w:rFonts w:ascii="Calibri" w:eastAsia="Times New Roman" w:hAnsi="Calibri" w:cs="Calibri"/>
                <w:color w:val="000000"/>
                <w:lang w:eastAsia="en-AU"/>
              </w:rPr>
            </w:pPr>
          </w:p>
          <w:p w:rsidR="00E17069" w:rsidRPr="00E17069" w:rsidRDefault="00E17069" w:rsidP="00E17069">
            <w:pPr>
              <w:spacing w:after="0" w:line="240" w:lineRule="auto"/>
              <w:rPr>
                <w:rFonts w:ascii="Calibri" w:eastAsia="Times New Roman" w:hAnsi="Calibri" w:cs="Calibri"/>
                <w:color w:val="000000"/>
                <w:lang w:eastAsia="en-AU"/>
              </w:rPr>
            </w:pP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lastRenderedPageBreak/>
              <w:t>CLINICAL COMPETENCY</w:t>
            </w:r>
          </w:p>
        </w:tc>
      </w:tr>
      <w:tr w:rsidR="00E17069" w:rsidRPr="00E17069" w:rsidTr="009765DC">
        <w:trPr>
          <w:trHeight w:val="945"/>
        </w:trPr>
        <w:tc>
          <w:tcPr>
            <w:tcW w:w="2202"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Please  (X) the appropriate areas</w:t>
            </w:r>
          </w:p>
        </w:tc>
        <w:tc>
          <w:tcPr>
            <w:tcW w:w="1074"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Requires substantial assistance (5% of population</w:t>
            </w:r>
          </w:p>
        </w:tc>
        <w:tc>
          <w:tcPr>
            <w:tcW w:w="1191" w:type="dxa"/>
            <w:gridSpan w:val="2"/>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Requires further development</w:t>
            </w:r>
          </w:p>
        </w:tc>
        <w:tc>
          <w:tcPr>
            <w:tcW w:w="1165"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just adequate</w:t>
            </w:r>
          </w:p>
        </w:tc>
        <w:tc>
          <w:tcPr>
            <w:tcW w:w="1171"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Consistent with level of appointment</w:t>
            </w:r>
          </w:p>
        </w:tc>
        <w:tc>
          <w:tcPr>
            <w:tcW w:w="1165"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better than expected</w:t>
            </w:r>
          </w:p>
        </w:tc>
        <w:tc>
          <w:tcPr>
            <w:tcW w:w="1388"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exceptional (5% of population)</w:t>
            </w:r>
          </w:p>
        </w:tc>
        <w:tc>
          <w:tcPr>
            <w:tcW w:w="1270"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N/A - Unable to asses</w:t>
            </w:r>
          </w:p>
        </w:tc>
      </w:tr>
      <w:tr w:rsidR="00E17069" w:rsidRPr="00E17069" w:rsidTr="00E17069">
        <w:trPr>
          <w:trHeight w:val="43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Knowledge base. </w:t>
            </w:r>
            <w:r w:rsidRPr="00E17069">
              <w:rPr>
                <w:rFonts w:ascii="Calibri" w:eastAsia="Times New Roman" w:hAnsi="Calibri" w:cs="Calibri"/>
                <w:color w:val="000000"/>
                <w:sz w:val="16"/>
                <w:szCs w:val="16"/>
                <w:lang w:eastAsia="en-AU"/>
              </w:rPr>
              <w:t>Demonstrates adequate knowledge of basic and clinical sciences.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64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Clinical skills. </w:t>
            </w:r>
            <w:r w:rsidRPr="00E17069">
              <w:rPr>
                <w:rFonts w:ascii="Calibri" w:eastAsia="Times New Roman" w:hAnsi="Calibri" w:cs="Calibri"/>
                <w:color w:val="000000"/>
                <w:sz w:val="16"/>
                <w:szCs w:val="16"/>
                <w:lang w:eastAsia="en-AU"/>
              </w:rPr>
              <w:t>Elicits and records accurate, complete history and clinical examination findings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638"/>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Clinical judgement / Decision-making. </w:t>
            </w:r>
            <w:r w:rsidRPr="00E17069">
              <w:rPr>
                <w:rFonts w:ascii="Calibri" w:eastAsia="Times New Roman" w:hAnsi="Calibri" w:cs="Calibri"/>
                <w:color w:val="000000"/>
                <w:sz w:val="16"/>
                <w:szCs w:val="16"/>
                <w:lang w:eastAsia="en-AU"/>
              </w:rPr>
              <w:t>Organises, synthesises and acts appropriately on information; applies sound knowledge.</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85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Self-awareness. </w:t>
            </w:r>
            <w:r w:rsidRPr="00E17069">
              <w:rPr>
                <w:rFonts w:ascii="Calibri" w:eastAsia="Times New Roman" w:hAnsi="Calibri" w:cs="Calibri"/>
                <w:color w:val="000000"/>
                <w:sz w:val="16"/>
                <w:szCs w:val="16"/>
                <w:lang w:eastAsia="en-AU"/>
              </w:rPr>
              <w:t>Recognises limits of own skills &amp; knowledge, and actively seeks feedback &amp; assistance to continuously improve</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570"/>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Procedural skills. </w:t>
            </w:r>
            <w:r w:rsidRPr="00E17069">
              <w:rPr>
                <w:rFonts w:ascii="Calibri-Bold" w:eastAsia="Times New Roman" w:hAnsi="Calibri-Bold" w:cs="Calibri"/>
                <w:color w:val="000000"/>
                <w:sz w:val="16"/>
                <w:szCs w:val="16"/>
                <w:lang w:eastAsia="en-AU"/>
              </w:rPr>
              <w:t>Performs procedures competently</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88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Research and presentation skills. </w:t>
            </w:r>
            <w:r w:rsidRPr="00E17069">
              <w:rPr>
                <w:rFonts w:ascii="Calibri-Bold" w:eastAsia="Times New Roman" w:hAnsi="Calibri-Bold" w:cs="Calibri"/>
                <w:color w:val="000000"/>
                <w:sz w:val="16"/>
                <w:szCs w:val="16"/>
                <w:lang w:eastAsia="en-AU"/>
              </w:rPr>
              <w:t>Standard of research, publications and presentation skills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37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sz w:val="18"/>
                <w:szCs w:val="18"/>
                <w:lang w:eastAsia="en-AU"/>
              </w:rPr>
            </w:pPr>
            <w:r w:rsidRPr="00E17069">
              <w:rPr>
                <w:rFonts w:ascii="Calibri" w:eastAsia="Times New Roman" w:hAnsi="Calibri" w:cs="Calibri"/>
                <w:b/>
                <w:bCs/>
                <w:color w:val="000000"/>
                <w:sz w:val="18"/>
                <w:szCs w:val="18"/>
                <w:lang w:eastAsia="en-AU"/>
              </w:rPr>
              <w:t>Provide an overall comment regarding the clinical competency of the candidate:</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p w:rsidR="00E17069" w:rsidRDefault="00E17069" w:rsidP="00E17069">
            <w:pPr>
              <w:spacing w:after="0" w:line="240" w:lineRule="auto"/>
              <w:rPr>
                <w:rFonts w:ascii="Calibri" w:eastAsia="Times New Roman" w:hAnsi="Calibri" w:cs="Calibri"/>
                <w:color w:val="000000"/>
                <w:lang w:eastAsia="en-AU"/>
              </w:rPr>
            </w:pPr>
          </w:p>
          <w:p w:rsidR="00E17069" w:rsidRDefault="00E17069" w:rsidP="00E17069">
            <w:pPr>
              <w:spacing w:after="0" w:line="240" w:lineRule="auto"/>
              <w:rPr>
                <w:rFonts w:ascii="Calibri" w:eastAsia="Times New Roman" w:hAnsi="Calibri" w:cs="Calibri"/>
                <w:color w:val="000000"/>
                <w:lang w:eastAsia="en-AU"/>
              </w:rPr>
            </w:pPr>
          </w:p>
          <w:p w:rsidR="00E17069" w:rsidRPr="00E17069" w:rsidRDefault="00E17069" w:rsidP="00E17069">
            <w:pPr>
              <w:spacing w:after="0" w:line="240" w:lineRule="auto"/>
              <w:rPr>
                <w:rFonts w:ascii="Calibri" w:eastAsia="Times New Roman" w:hAnsi="Calibri" w:cs="Calibri"/>
                <w:color w:val="000000"/>
                <w:lang w:eastAsia="en-AU"/>
              </w:rPr>
            </w:pPr>
          </w:p>
        </w:tc>
      </w:tr>
      <w:tr w:rsidR="00E17069" w:rsidRPr="00E17069" w:rsidTr="00E17069">
        <w:trPr>
          <w:trHeight w:val="570"/>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t>VERBAL &amp; WRITTEN COMMUNICATION SKILLS</w:t>
            </w:r>
          </w:p>
        </w:tc>
      </w:tr>
      <w:tr w:rsidR="00E17069" w:rsidRPr="00E17069" w:rsidTr="009765DC">
        <w:trPr>
          <w:trHeight w:val="945"/>
        </w:trPr>
        <w:tc>
          <w:tcPr>
            <w:tcW w:w="2202"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Please  (X) the appropriate areas</w:t>
            </w:r>
          </w:p>
        </w:tc>
        <w:tc>
          <w:tcPr>
            <w:tcW w:w="1074"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Requires substantial assistance (5% of population</w:t>
            </w:r>
          </w:p>
        </w:tc>
        <w:tc>
          <w:tcPr>
            <w:tcW w:w="1191" w:type="dxa"/>
            <w:gridSpan w:val="2"/>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Requires further development</w:t>
            </w:r>
          </w:p>
        </w:tc>
        <w:tc>
          <w:tcPr>
            <w:tcW w:w="1165"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just adequate</w:t>
            </w:r>
          </w:p>
        </w:tc>
        <w:tc>
          <w:tcPr>
            <w:tcW w:w="1171"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Consistent with level of appointment</w:t>
            </w:r>
          </w:p>
        </w:tc>
        <w:tc>
          <w:tcPr>
            <w:tcW w:w="1165"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better than expected</w:t>
            </w:r>
          </w:p>
        </w:tc>
        <w:tc>
          <w:tcPr>
            <w:tcW w:w="1388"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exceptional (5% of population)</w:t>
            </w:r>
          </w:p>
        </w:tc>
        <w:tc>
          <w:tcPr>
            <w:tcW w:w="1270"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N/A - Unable to asses</w:t>
            </w:r>
          </w:p>
        </w:tc>
      </w:tr>
      <w:tr w:rsidR="00E17069" w:rsidRPr="00E17069" w:rsidTr="00E17069">
        <w:trPr>
          <w:trHeight w:val="142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Colleagues, patients and /or family. </w:t>
            </w:r>
            <w:r w:rsidRPr="00E17069">
              <w:rPr>
                <w:rFonts w:ascii="Calibri-Bold" w:eastAsia="Times New Roman" w:hAnsi="Calibri-Bold" w:cs="Calibri"/>
                <w:color w:val="000000"/>
                <w:sz w:val="16"/>
                <w:szCs w:val="16"/>
                <w:lang w:eastAsia="en-AU"/>
              </w:rPr>
              <w:t>Interacts effectively, respectfully and sensitively toward colleagues, patients and families / carers.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142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lastRenderedPageBreak/>
              <w:t xml:space="preserve">Verbal and written. </w:t>
            </w:r>
            <w:r w:rsidRPr="00E17069">
              <w:rPr>
                <w:rFonts w:ascii="Calibri-Bold" w:eastAsia="Times New Roman" w:hAnsi="Calibri-Bold" w:cs="Calibri"/>
                <w:color w:val="000000"/>
                <w:sz w:val="16"/>
                <w:szCs w:val="16"/>
                <w:lang w:eastAsia="en-AU"/>
              </w:rPr>
              <w:t>Conveys clear and timely information to colleagues and patients and maintains comprehensive and accurate records.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533"/>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t>Provide an overall comment regarding the communication skills of the candidate:</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p w:rsidR="00E17069" w:rsidRDefault="00E17069" w:rsidP="00E17069">
            <w:pPr>
              <w:spacing w:after="0" w:line="240" w:lineRule="auto"/>
              <w:rPr>
                <w:rFonts w:ascii="Calibri" w:eastAsia="Times New Roman" w:hAnsi="Calibri" w:cs="Calibri"/>
                <w:color w:val="000000"/>
                <w:lang w:eastAsia="en-AU"/>
              </w:rPr>
            </w:pPr>
          </w:p>
          <w:p w:rsidR="00E17069" w:rsidRDefault="00E17069" w:rsidP="00E17069">
            <w:pPr>
              <w:spacing w:after="0" w:line="240" w:lineRule="auto"/>
              <w:rPr>
                <w:rFonts w:ascii="Calibri" w:eastAsia="Times New Roman" w:hAnsi="Calibri" w:cs="Calibri"/>
                <w:color w:val="000000"/>
                <w:lang w:eastAsia="en-AU"/>
              </w:rPr>
            </w:pPr>
          </w:p>
          <w:p w:rsidR="00E17069" w:rsidRDefault="00E17069" w:rsidP="00E17069">
            <w:pPr>
              <w:spacing w:after="0" w:line="240" w:lineRule="auto"/>
              <w:rPr>
                <w:rFonts w:ascii="Calibri" w:eastAsia="Times New Roman" w:hAnsi="Calibri" w:cs="Calibri"/>
                <w:color w:val="000000"/>
                <w:lang w:eastAsia="en-AU"/>
              </w:rPr>
            </w:pPr>
          </w:p>
          <w:p w:rsidR="00E17069" w:rsidRDefault="00E17069" w:rsidP="00E17069">
            <w:pPr>
              <w:spacing w:after="0" w:line="240" w:lineRule="auto"/>
              <w:rPr>
                <w:rFonts w:ascii="Calibri" w:eastAsia="Times New Roman" w:hAnsi="Calibri" w:cs="Calibri"/>
                <w:color w:val="000000"/>
                <w:lang w:eastAsia="en-AU"/>
              </w:rPr>
            </w:pPr>
          </w:p>
          <w:p w:rsidR="00E17069" w:rsidRPr="00E17069" w:rsidRDefault="00E17069" w:rsidP="00E17069">
            <w:pPr>
              <w:spacing w:after="0" w:line="240" w:lineRule="auto"/>
              <w:rPr>
                <w:rFonts w:ascii="Calibri" w:eastAsia="Times New Roman" w:hAnsi="Calibri" w:cs="Calibri"/>
                <w:color w:val="000000"/>
                <w:lang w:eastAsia="en-AU"/>
              </w:rPr>
            </w:pPr>
          </w:p>
        </w:tc>
      </w:tr>
      <w:tr w:rsidR="00E17069" w:rsidRPr="00E17069" w:rsidTr="00E17069">
        <w:trPr>
          <w:trHeight w:val="570"/>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t>PERSONAL AND PROFESSIONAL CONDUCT</w:t>
            </w:r>
          </w:p>
        </w:tc>
      </w:tr>
      <w:tr w:rsidR="00E17069" w:rsidRPr="00E17069" w:rsidTr="009765DC">
        <w:trPr>
          <w:trHeight w:val="945"/>
        </w:trPr>
        <w:tc>
          <w:tcPr>
            <w:tcW w:w="2202"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Please  (X) the appropriate areas</w:t>
            </w:r>
          </w:p>
        </w:tc>
        <w:tc>
          <w:tcPr>
            <w:tcW w:w="1074"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Requires substantial assistance (5% of population</w:t>
            </w:r>
          </w:p>
        </w:tc>
        <w:tc>
          <w:tcPr>
            <w:tcW w:w="1191" w:type="dxa"/>
            <w:gridSpan w:val="2"/>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Requires further development</w:t>
            </w:r>
          </w:p>
        </w:tc>
        <w:tc>
          <w:tcPr>
            <w:tcW w:w="1165"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just adequate</w:t>
            </w:r>
          </w:p>
        </w:tc>
        <w:tc>
          <w:tcPr>
            <w:tcW w:w="1171"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Consistent with level of appointment</w:t>
            </w:r>
          </w:p>
        </w:tc>
        <w:tc>
          <w:tcPr>
            <w:tcW w:w="1165"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better than expected</w:t>
            </w:r>
          </w:p>
        </w:tc>
        <w:tc>
          <w:tcPr>
            <w:tcW w:w="1388"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Performance exceptional (5% of population)</w:t>
            </w:r>
          </w:p>
        </w:tc>
        <w:tc>
          <w:tcPr>
            <w:tcW w:w="1270" w:type="dxa"/>
            <w:tcBorders>
              <w:top w:val="nil"/>
              <w:left w:val="nil"/>
              <w:bottom w:val="single" w:sz="4" w:space="0" w:color="auto"/>
              <w:right w:val="single" w:sz="4" w:space="0" w:color="auto"/>
            </w:tcBorders>
            <w:shd w:val="clear" w:color="000000" w:fill="D9D9D9"/>
            <w:vAlign w:val="bottom"/>
            <w:hideMark/>
          </w:tcPr>
          <w:p w:rsidR="00E17069" w:rsidRPr="00E17069" w:rsidRDefault="00E17069" w:rsidP="009765DC">
            <w:pPr>
              <w:spacing w:after="0" w:line="240" w:lineRule="auto"/>
              <w:rPr>
                <w:rFonts w:ascii="Calibri" w:eastAsia="Times New Roman" w:hAnsi="Calibri" w:cs="Calibri"/>
                <w:color w:val="000000"/>
                <w:sz w:val="18"/>
                <w:szCs w:val="18"/>
                <w:lang w:eastAsia="en-AU"/>
              </w:rPr>
            </w:pPr>
            <w:r w:rsidRPr="00E17069">
              <w:rPr>
                <w:rFonts w:ascii="Calibri" w:eastAsia="Times New Roman" w:hAnsi="Calibri" w:cs="Calibri"/>
                <w:color w:val="000000"/>
                <w:sz w:val="18"/>
                <w:szCs w:val="18"/>
                <w:lang w:eastAsia="en-AU"/>
              </w:rPr>
              <w:t>N/A - Unable to asses</w:t>
            </w:r>
          </w:p>
        </w:tc>
      </w:tr>
      <w:tr w:rsidR="00E17069" w:rsidRPr="00E17069" w:rsidTr="00E17069">
        <w:trPr>
          <w:trHeight w:val="990"/>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Professional responsibility. </w:t>
            </w:r>
            <w:r w:rsidRPr="00E17069">
              <w:rPr>
                <w:rFonts w:ascii="Calibri-Bold" w:eastAsia="Times New Roman" w:hAnsi="Calibri-Bold" w:cs="Calibri"/>
                <w:color w:val="000000"/>
                <w:sz w:val="16"/>
                <w:szCs w:val="16"/>
                <w:lang w:eastAsia="en-AU"/>
              </w:rPr>
              <w:t>Demonstrates ethical behaviours and professional values including integrity, reliability, honesty, compassion, empathy and respect for all patients, society and the profession.</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570"/>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Insight. </w:t>
            </w:r>
            <w:r w:rsidRPr="00E17069">
              <w:rPr>
                <w:rFonts w:ascii="Calibri-Bold" w:eastAsia="Times New Roman" w:hAnsi="Calibri-Bold" w:cs="Calibri"/>
                <w:color w:val="000000"/>
                <w:sz w:val="16"/>
                <w:szCs w:val="16"/>
                <w:lang w:eastAsia="en-AU"/>
              </w:rPr>
              <w:t>Aware of professional and personal boundaries.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570"/>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Initiative. </w:t>
            </w:r>
            <w:r w:rsidRPr="00E17069">
              <w:rPr>
                <w:rFonts w:ascii="Calibri-Bold" w:eastAsia="Times New Roman" w:hAnsi="Calibri-Bold" w:cs="Calibri"/>
                <w:color w:val="000000"/>
                <w:sz w:val="16"/>
                <w:szCs w:val="16"/>
                <w:lang w:eastAsia="en-AU"/>
              </w:rPr>
              <w:t>Ability to exercise appropriate initiative.</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85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Teaching. </w:t>
            </w:r>
            <w:r w:rsidRPr="00E17069">
              <w:rPr>
                <w:rFonts w:ascii="Calibri-Bold" w:eastAsia="Times New Roman" w:hAnsi="Calibri-Bold" w:cs="Calibri"/>
                <w:color w:val="000000"/>
                <w:sz w:val="16"/>
                <w:szCs w:val="16"/>
                <w:lang w:eastAsia="en-AU"/>
              </w:rPr>
              <w:t>Proactive in teaching other healthcare professionals, patients and/or care providers.</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788"/>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Education and Training. </w:t>
            </w:r>
            <w:r w:rsidRPr="00E17069">
              <w:rPr>
                <w:rFonts w:ascii="Calibri-Bold" w:eastAsia="Times New Roman" w:hAnsi="Calibri-Bold" w:cs="Calibri"/>
                <w:color w:val="000000"/>
                <w:sz w:val="16"/>
                <w:szCs w:val="16"/>
                <w:lang w:eastAsia="en-AU"/>
              </w:rPr>
              <w:t>Proactive in taking advantage of learning opportunities and commitment to professional development.</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855"/>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Time management skills. </w:t>
            </w:r>
            <w:r w:rsidRPr="00E17069">
              <w:rPr>
                <w:rFonts w:ascii="Calibri-Bold" w:eastAsia="Times New Roman" w:hAnsi="Calibri-Bold" w:cs="Calibri"/>
                <w:color w:val="000000"/>
                <w:sz w:val="16"/>
                <w:szCs w:val="16"/>
                <w:lang w:eastAsia="en-AU"/>
              </w:rPr>
              <w:t>Is punctual and organises and prioritises tasks effectively.</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1140"/>
        </w:trPr>
        <w:tc>
          <w:tcPr>
            <w:tcW w:w="2202" w:type="dxa"/>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Bold" w:eastAsia="Times New Roman" w:hAnsi="Calibri-Bold" w:cs="Calibri"/>
                <w:b/>
                <w:bCs/>
                <w:color w:val="000000"/>
                <w:sz w:val="16"/>
                <w:szCs w:val="16"/>
                <w:lang w:eastAsia="en-AU"/>
              </w:rPr>
            </w:pPr>
            <w:r w:rsidRPr="00E17069">
              <w:rPr>
                <w:rFonts w:ascii="Calibri-Bold" w:eastAsia="Times New Roman" w:hAnsi="Calibri-Bold" w:cs="Calibri"/>
                <w:b/>
                <w:bCs/>
                <w:color w:val="000000"/>
                <w:sz w:val="16"/>
                <w:szCs w:val="16"/>
                <w:lang w:eastAsia="en-AU"/>
              </w:rPr>
              <w:t xml:space="preserve">Teamwork and colleagues </w:t>
            </w:r>
            <w:r w:rsidRPr="00E17069">
              <w:rPr>
                <w:rFonts w:ascii="Calibri-Bold" w:eastAsia="Times New Roman" w:hAnsi="Calibri-Bold" w:cs="Calibri"/>
                <w:color w:val="000000"/>
                <w:sz w:val="16"/>
                <w:szCs w:val="16"/>
                <w:lang w:eastAsia="en-AU"/>
              </w:rPr>
              <w:t>Maintains positive relationships. Works with and contributes effectively in a team.</w:t>
            </w:r>
          </w:p>
        </w:tc>
        <w:tc>
          <w:tcPr>
            <w:tcW w:w="1074"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91" w:type="dxa"/>
            <w:gridSpan w:val="2"/>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71"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165"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388"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c>
          <w:tcPr>
            <w:tcW w:w="1270" w:type="dxa"/>
            <w:tcBorders>
              <w:top w:val="nil"/>
              <w:left w:val="nil"/>
              <w:bottom w:val="single" w:sz="4" w:space="0" w:color="auto"/>
              <w:right w:val="single" w:sz="4" w:space="0" w:color="auto"/>
            </w:tcBorders>
            <w:shd w:val="clear" w:color="auto" w:fill="auto"/>
            <w:noWrap/>
            <w:vAlign w:val="bottom"/>
            <w:hideMark/>
          </w:tcPr>
          <w:p w:rsidR="00E17069" w:rsidRP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r w:rsidR="00E17069" w:rsidRPr="00E17069" w:rsidTr="00E17069">
        <w:trPr>
          <w:trHeight w:val="855"/>
        </w:trPr>
        <w:tc>
          <w:tcPr>
            <w:tcW w:w="10626" w:type="dxa"/>
            <w:gridSpan w:val="9"/>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lastRenderedPageBreak/>
              <w:t>Provide an overall comment regarding the conduct of the candidate:</w:t>
            </w:r>
          </w:p>
        </w:tc>
      </w:tr>
      <w:tr w:rsidR="00E17069" w:rsidRPr="00E17069" w:rsidTr="00E17069">
        <w:trPr>
          <w:trHeight w:val="285"/>
        </w:trPr>
        <w:tc>
          <w:tcPr>
            <w:tcW w:w="10626"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E17069" w:rsidRDefault="00E17069" w:rsidP="00E17069">
            <w:pPr>
              <w:spacing w:after="0" w:line="240" w:lineRule="auto"/>
              <w:rPr>
                <w:rFonts w:ascii="Calibri" w:eastAsia="Times New Roman" w:hAnsi="Calibri" w:cs="Calibri"/>
                <w:color w:val="000000"/>
                <w:lang w:eastAsia="en-AU"/>
              </w:rPr>
            </w:pPr>
            <w:r w:rsidRPr="00E17069">
              <w:rPr>
                <w:rFonts w:ascii="Calibri" w:eastAsia="Times New Roman" w:hAnsi="Calibri" w:cs="Calibri"/>
                <w:color w:val="000000"/>
                <w:lang w:eastAsia="en-AU"/>
              </w:rPr>
              <w:t> </w:t>
            </w:r>
          </w:p>
          <w:p w:rsidR="00E17069" w:rsidRDefault="00E17069" w:rsidP="00E17069">
            <w:pPr>
              <w:spacing w:after="0" w:line="240" w:lineRule="auto"/>
              <w:rPr>
                <w:rFonts w:ascii="Calibri" w:eastAsia="Times New Roman" w:hAnsi="Calibri" w:cs="Calibri"/>
                <w:color w:val="000000"/>
                <w:lang w:eastAsia="en-AU"/>
              </w:rPr>
            </w:pPr>
          </w:p>
          <w:p w:rsidR="00E17069" w:rsidRDefault="00E17069" w:rsidP="00E17069">
            <w:pPr>
              <w:spacing w:after="0" w:line="240" w:lineRule="auto"/>
              <w:rPr>
                <w:rFonts w:ascii="Calibri" w:eastAsia="Times New Roman" w:hAnsi="Calibri" w:cs="Calibri"/>
                <w:color w:val="000000"/>
                <w:lang w:eastAsia="en-AU"/>
              </w:rPr>
            </w:pPr>
          </w:p>
          <w:p w:rsidR="00E17069" w:rsidRDefault="00E17069" w:rsidP="00E17069">
            <w:pPr>
              <w:spacing w:after="0" w:line="240" w:lineRule="auto"/>
              <w:rPr>
                <w:rFonts w:ascii="Calibri" w:eastAsia="Times New Roman" w:hAnsi="Calibri" w:cs="Calibri"/>
                <w:color w:val="000000"/>
                <w:lang w:eastAsia="en-AU"/>
              </w:rPr>
            </w:pPr>
          </w:p>
          <w:p w:rsidR="00E17069" w:rsidRPr="00E17069" w:rsidRDefault="00E17069" w:rsidP="00E17069">
            <w:pPr>
              <w:spacing w:after="0" w:line="240" w:lineRule="auto"/>
              <w:rPr>
                <w:rFonts w:ascii="Calibri" w:eastAsia="Times New Roman" w:hAnsi="Calibri" w:cs="Calibri"/>
                <w:color w:val="000000"/>
                <w:lang w:eastAsia="en-AU"/>
              </w:rPr>
            </w:pPr>
          </w:p>
        </w:tc>
      </w:tr>
      <w:tr w:rsidR="00E17069" w:rsidRPr="00E17069" w:rsidTr="00E17069">
        <w:trPr>
          <w:trHeight w:val="570"/>
        </w:trPr>
        <w:tc>
          <w:tcPr>
            <w:tcW w:w="4467" w:type="dxa"/>
            <w:gridSpan w:val="4"/>
            <w:tcBorders>
              <w:top w:val="single" w:sz="4" w:space="0" w:color="auto"/>
              <w:left w:val="single" w:sz="4" w:space="0" w:color="auto"/>
              <w:bottom w:val="single" w:sz="4" w:space="0" w:color="auto"/>
              <w:right w:val="single" w:sz="4" w:space="0" w:color="auto"/>
            </w:tcBorders>
            <w:shd w:val="clear" w:color="000000" w:fill="A6A6A6"/>
            <w:vAlign w:val="bottom"/>
            <w:hideMark/>
          </w:tcPr>
          <w:p w:rsidR="00E17069" w:rsidRPr="00E17069" w:rsidRDefault="00E17069" w:rsidP="00E17069">
            <w:pPr>
              <w:spacing w:after="0" w:line="240" w:lineRule="auto"/>
              <w:jc w:val="center"/>
              <w:rPr>
                <w:rFonts w:ascii="Calibri" w:eastAsia="Times New Roman" w:hAnsi="Calibri" w:cs="Calibri"/>
                <w:b/>
                <w:bCs/>
                <w:color w:val="000000"/>
                <w:lang w:eastAsia="en-AU"/>
              </w:rPr>
            </w:pPr>
            <w:r w:rsidRPr="00E17069">
              <w:rPr>
                <w:rFonts w:ascii="Calibri" w:eastAsia="Times New Roman" w:hAnsi="Calibri" w:cs="Calibri"/>
                <w:b/>
                <w:bCs/>
                <w:color w:val="000000"/>
                <w:lang w:eastAsia="en-AU"/>
              </w:rPr>
              <w:t>Overall rating of candidate in relation to their cohort (1-10).</w:t>
            </w:r>
          </w:p>
        </w:tc>
        <w:tc>
          <w:tcPr>
            <w:tcW w:w="6159" w:type="dxa"/>
            <w:gridSpan w:val="5"/>
            <w:tcBorders>
              <w:top w:val="single" w:sz="4" w:space="0" w:color="auto"/>
              <w:left w:val="nil"/>
              <w:bottom w:val="single" w:sz="4" w:space="0" w:color="auto"/>
              <w:right w:val="single" w:sz="4" w:space="0" w:color="auto"/>
            </w:tcBorders>
            <w:shd w:val="clear" w:color="auto" w:fill="auto"/>
            <w:vAlign w:val="bottom"/>
            <w:hideMark/>
          </w:tcPr>
          <w:p w:rsidR="00E17069" w:rsidRPr="00E17069" w:rsidRDefault="00E17069" w:rsidP="00E17069">
            <w:pPr>
              <w:spacing w:after="0" w:line="240" w:lineRule="auto"/>
              <w:jc w:val="center"/>
              <w:rPr>
                <w:rFonts w:ascii="Calibri" w:eastAsia="Times New Roman" w:hAnsi="Calibri" w:cs="Calibri"/>
                <w:color w:val="000000"/>
                <w:lang w:eastAsia="en-AU"/>
              </w:rPr>
            </w:pPr>
            <w:r w:rsidRPr="00E17069">
              <w:rPr>
                <w:rFonts w:ascii="Calibri" w:eastAsia="Times New Roman" w:hAnsi="Calibri" w:cs="Calibri"/>
                <w:color w:val="000000"/>
                <w:lang w:eastAsia="en-AU"/>
              </w:rPr>
              <w:t> </w:t>
            </w:r>
          </w:p>
        </w:tc>
      </w:tr>
    </w:tbl>
    <w:p w:rsidR="0025154F" w:rsidRDefault="0025154F"/>
    <w:sectPr w:rsidR="0025154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D5C" w:rsidRDefault="003E1D5C" w:rsidP="00E17069">
      <w:pPr>
        <w:spacing w:after="0" w:line="240" w:lineRule="auto"/>
      </w:pPr>
      <w:r>
        <w:separator/>
      </w:r>
    </w:p>
  </w:endnote>
  <w:endnote w:type="continuationSeparator" w:id="0">
    <w:p w:rsidR="003E1D5C" w:rsidRDefault="003E1D5C" w:rsidP="00E17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4D"/>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D5C" w:rsidRDefault="003E1D5C" w:rsidP="00E17069">
      <w:pPr>
        <w:spacing w:after="0" w:line="240" w:lineRule="auto"/>
      </w:pPr>
      <w:r>
        <w:separator/>
      </w:r>
    </w:p>
  </w:footnote>
  <w:footnote w:type="continuationSeparator" w:id="0">
    <w:p w:rsidR="003E1D5C" w:rsidRDefault="003E1D5C" w:rsidP="00E17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01" w:type="dxa"/>
      <w:tblInd w:w="-1068" w:type="dxa"/>
      <w:tblLook w:val="01E0" w:firstRow="1" w:lastRow="1" w:firstColumn="1" w:lastColumn="1" w:noHBand="0" w:noVBand="0"/>
    </w:tblPr>
    <w:tblGrid>
      <w:gridCol w:w="1072"/>
      <w:gridCol w:w="3091"/>
      <w:gridCol w:w="3018"/>
      <w:gridCol w:w="14"/>
      <w:gridCol w:w="2906"/>
    </w:tblGrid>
    <w:tr w:rsidR="00E17069" w:rsidTr="00E17069">
      <w:trPr>
        <w:trHeight w:val="156"/>
      </w:trPr>
      <w:tc>
        <w:tcPr>
          <w:tcW w:w="4163" w:type="dxa"/>
          <w:gridSpan w:val="2"/>
          <w:vMerge w:val="restart"/>
          <w:shd w:val="clear" w:color="auto" w:fill="auto"/>
          <w:tcMar>
            <w:left w:w="0" w:type="dxa"/>
            <w:right w:w="0" w:type="dxa"/>
          </w:tcMar>
        </w:tcPr>
        <w:p w:rsidR="00E17069" w:rsidRDefault="00E17069" w:rsidP="00E17069">
          <w:pPr>
            <w:pStyle w:val="Header"/>
          </w:pPr>
          <w:r>
            <w:rPr>
              <w:noProof/>
              <w:lang w:eastAsia="en-AU"/>
            </w:rPr>
            <w:drawing>
              <wp:anchor distT="0" distB="0" distL="114300" distR="114300" simplePos="0" relativeHeight="251659264" behindDoc="1" locked="1" layoutInCell="1" allowOverlap="1" wp14:anchorId="6DFE9729" wp14:editId="5AF9E26D">
                <wp:simplePos x="0" y="0"/>
                <wp:positionH relativeFrom="column">
                  <wp:posOffset>0</wp:posOffset>
                </wp:positionH>
                <wp:positionV relativeFrom="paragraph">
                  <wp:posOffset>3810</wp:posOffset>
                </wp:positionV>
                <wp:extent cx="2369820" cy="974090"/>
                <wp:effectExtent l="0" t="0" r="0" b="0"/>
                <wp:wrapNone/>
                <wp:docPr id="23" name="Picture 23"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2" w:type="dxa"/>
          <w:gridSpan w:val="2"/>
          <w:vMerge w:val="restart"/>
          <w:shd w:val="clear" w:color="auto" w:fill="auto"/>
        </w:tcPr>
        <w:p w:rsidR="00E17069" w:rsidRDefault="00E17069" w:rsidP="00E17069">
          <w:pPr>
            <w:pStyle w:val="Header"/>
          </w:pPr>
        </w:p>
      </w:tc>
      <w:tc>
        <w:tcPr>
          <w:tcW w:w="2906" w:type="dxa"/>
          <w:shd w:val="clear" w:color="auto" w:fill="auto"/>
          <w:tcMar>
            <w:left w:w="0" w:type="dxa"/>
            <w:right w:w="0" w:type="dxa"/>
          </w:tcMar>
        </w:tcPr>
        <w:p w:rsidR="00E17069" w:rsidRDefault="00E17069" w:rsidP="00E17069">
          <w:pPr>
            <w:pStyle w:val="Header"/>
          </w:pPr>
        </w:p>
      </w:tc>
    </w:tr>
    <w:tr w:rsidR="00E17069" w:rsidTr="00E17069">
      <w:trPr>
        <w:trHeight w:val="148"/>
      </w:trPr>
      <w:tc>
        <w:tcPr>
          <w:tcW w:w="4163" w:type="dxa"/>
          <w:gridSpan w:val="2"/>
          <w:vMerge/>
          <w:shd w:val="clear" w:color="auto" w:fill="auto"/>
          <w:tcMar>
            <w:left w:w="0" w:type="dxa"/>
            <w:right w:w="0" w:type="dxa"/>
          </w:tcMar>
        </w:tcPr>
        <w:p w:rsidR="00E17069" w:rsidRDefault="00E17069" w:rsidP="00E17069">
          <w:pPr>
            <w:pStyle w:val="Header"/>
          </w:pPr>
        </w:p>
      </w:tc>
      <w:tc>
        <w:tcPr>
          <w:tcW w:w="3032" w:type="dxa"/>
          <w:gridSpan w:val="2"/>
          <w:vMerge/>
          <w:shd w:val="clear" w:color="auto" w:fill="auto"/>
        </w:tcPr>
        <w:p w:rsidR="00E17069" w:rsidRDefault="00E17069" w:rsidP="00E17069">
          <w:pPr>
            <w:pStyle w:val="Header"/>
          </w:pPr>
        </w:p>
      </w:tc>
      <w:tc>
        <w:tcPr>
          <w:tcW w:w="2906" w:type="dxa"/>
          <w:shd w:val="clear" w:color="auto" w:fill="auto"/>
          <w:tcMar>
            <w:left w:w="0" w:type="dxa"/>
            <w:right w:w="0" w:type="dxa"/>
          </w:tcMar>
        </w:tcPr>
        <w:p w:rsidR="00E17069" w:rsidRPr="00AC7D70" w:rsidRDefault="00E17069" w:rsidP="00E17069">
          <w:pPr>
            <w:pStyle w:val="Address"/>
            <w:spacing w:after="73"/>
          </w:pPr>
          <w:r w:rsidRPr="00D24124">
            <w:rPr>
              <w:b/>
            </w:rPr>
            <w:t xml:space="preserve">St Vincent’s Hospital </w:t>
          </w:r>
          <w:r w:rsidRPr="00D24124">
            <w:rPr>
              <w:b/>
            </w:rPr>
            <w:br/>
            <w:t>(Melbourne) Limited</w:t>
          </w:r>
          <w:r w:rsidRPr="00AC7D70">
            <w:br/>
            <w:t>ABN 22 052 110 755</w:t>
          </w:r>
        </w:p>
      </w:tc>
    </w:tr>
    <w:tr w:rsidR="00E17069" w:rsidTr="00E17069">
      <w:trPr>
        <w:gridBefore w:val="1"/>
        <w:wBefore w:w="1072" w:type="dxa"/>
        <w:trHeight w:val="649"/>
      </w:trPr>
      <w:tc>
        <w:tcPr>
          <w:tcW w:w="6109" w:type="dxa"/>
          <w:gridSpan w:val="2"/>
          <w:shd w:val="clear" w:color="auto" w:fill="auto"/>
          <w:tcMar>
            <w:left w:w="0" w:type="dxa"/>
            <w:right w:w="0" w:type="dxa"/>
          </w:tcMar>
        </w:tcPr>
        <w:p w:rsidR="00E17069" w:rsidRDefault="00E17069" w:rsidP="00E17069">
          <w:pPr>
            <w:pStyle w:val="Address"/>
          </w:pPr>
        </w:p>
      </w:tc>
      <w:tc>
        <w:tcPr>
          <w:tcW w:w="2920" w:type="dxa"/>
          <w:gridSpan w:val="2"/>
          <w:shd w:val="clear" w:color="auto" w:fill="auto"/>
          <w:tcMar>
            <w:left w:w="0" w:type="dxa"/>
            <w:right w:w="0" w:type="dxa"/>
          </w:tcMar>
        </w:tcPr>
        <w:p w:rsidR="00E17069" w:rsidRPr="00AC7D70" w:rsidRDefault="00E17069" w:rsidP="00E17069">
          <w:pPr>
            <w:pStyle w:val="Address"/>
          </w:pPr>
          <w:r w:rsidRPr="00AC7D70">
            <w:t>41 Victoria Parade Fitzroy VIC 3065</w:t>
          </w:r>
          <w:r w:rsidRPr="00AC7D70">
            <w:br/>
            <w:t>PO Box 2900 Fitzroy VIC 3065</w:t>
          </w:r>
        </w:p>
        <w:p w:rsidR="00E17069" w:rsidRPr="00AC7D70" w:rsidRDefault="00E17069" w:rsidP="00E17069">
          <w:pPr>
            <w:pStyle w:val="Address"/>
          </w:pPr>
          <w:r w:rsidRPr="00AC7D70">
            <w:t>Telephone</w:t>
          </w:r>
          <w:r w:rsidRPr="00AC7D70">
            <w:tab/>
            <w:t xml:space="preserve">03 </w:t>
          </w:r>
          <w:r>
            <w:t>9231</w:t>
          </w:r>
          <w:r w:rsidRPr="00AC7D70">
            <w:t xml:space="preserve"> 2211</w:t>
          </w:r>
          <w:r w:rsidRPr="00AC7D70">
            <w:br/>
            <w:t>Facsimile</w:t>
          </w:r>
          <w:r w:rsidRPr="00AC7D70">
            <w:tab/>
            <w:t xml:space="preserve">03 </w:t>
          </w:r>
          <w:r>
            <w:t>9231</w:t>
          </w:r>
          <w:r w:rsidRPr="00AC7D70">
            <w:t xml:space="preserve"> 3399</w:t>
          </w:r>
          <w:r w:rsidRPr="00AC7D70">
            <w:br/>
            <w:t>www.svhm.org.au</w:t>
          </w:r>
        </w:p>
      </w:tc>
    </w:tr>
  </w:tbl>
  <w:p w:rsidR="00E17069" w:rsidRDefault="00E170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69"/>
    <w:rsid w:val="0025154F"/>
    <w:rsid w:val="003E1D5C"/>
    <w:rsid w:val="003F2562"/>
    <w:rsid w:val="005774E2"/>
    <w:rsid w:val="009C708E"/>
    <w:rsid w:val="00A54ECC"/>
    <w:rsid w:val="00AB5834"/>
    <w:rsid w:val="00BE639C"/>
    <w:rsid w:val="00E17069"/>
    <w:rsid w:val="00E70B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54AEB3"/>
  <w15:chartTrackingRefBased/>
  <w15:docId w15:val="{9AADF6EF-6DF0-4FD7-B13F-500510D8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17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069"/>
  </w:style>
  <w:style w:type="paragraph" w:styleId="Footer">
    <w:name w:val="footer"/>
    <w:basedOn w:val="Normal"/>
    <w:link w:val="FooterChar"/>
    <w:uiPriority w:val="99"/>
    <w:unhideWhenUsed/>
    <w:rsid w:val="00E17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069"/>
  </w:style>
  <w:style w:type="paragraph" w:customStyle="1" w:styleId="Address">
    <w:name w:val="Address"/>
    <w:basedOn w:val="Normal"/>
    <w:link w:val="AddressChar"/>
    <w:qFormat/>
    <w:rsid w:val="00E17069"/>
    <w:pPr>
      <w:widowControl w:val="0"/>
      <w:tabs>
        <w:tab w:val="left" w:pos="765"/>
      </w:tabs>
      <w:autoSpaceDE w:val="0"/>
      <w:autoSpaceDN w:val="0"/>
      <w:adjustRightInd w:val="0"/>
      <w:spacing w:after="113" w:line="240" w:lineRule="auto"/>
      <w:textAlignment w:val="center"/>
    </w:pPr>
    <w:rPr>
      <w:rFonts w:ascii="Arial" w:eastAsia="MS Mincho" w:hAnsi="Arial" w:cs="ArialMT"/>
      <w:color w:val="0046AD"/>
      <w:sz w:val="15"/>
      <w:szCs w:val="15"/>
      <w:lang w:val="en-GB"/>
    </w:rPr>
  </w:style>
  <w:style w:type="character" w:customStyle="1" w:styleId="AddressChar">
    <w:name w:val="Address Char"/>
    <w:link w:val="Address"/>
    <w:rsid w:val="00E17069"/>
    <w:rPr>
      <w:rFonts w:ascii="Arial" w:eastAsia="MS Mincho" w:hAnsi="Arial" w:cs="ArialMT"/>
      <w:color w:val="0046AD"/>
      <w:sz w:val="15"/>
      <w:szCs w:val="15"/>
      <w:lang w:val="en-GB"/>
    </w:rPr>
  </w:style>
  <w:style w:type="character" w:styleId="Hyperlink">
    <w:name w:val="Hyperlink"/>
    <w:basedOn w:val="DefaultParagraphFont"/>
    <w:uiPriority w:val="99"/>
    <w:unhideWhenUsed/>
    <w:rsid w:val="005774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43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msrecruitment@svha.org.a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C5480E8-9A78-406C-A2ED-77A998D5997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SVHA</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Wojtas - SVHM</dc:creator>
  <cp:keywords/>
  <dc:description/>
  <cp:lastModifiedBy>Sarah Ritoli - SVHM</cp:lastModifiedBy>
  <cp:revision>3</cp:revision>
  <dcterms:created xsi:type="dcterms:W3CDTF">2023-05-19T00:08:00Z</dcterms:created>
  <dcterms:modified xsi:type="dcterms:W3CDTF">2024-05-02T03:38:00Z</dcterms:modified>
</cp:coreProperties>
</file>